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59"/>
        <w:gridCol w:w="3562"/>
        <w:gridCol w:w="3561"/>
      </w:tblGrid>
      <w:tr>
        <w:trPr>
          <w:trHeight w:val="400" w:hRule="atLeast"/>
        </w:trPr>
        <w:tc>
          <w:tcPr>
            <w:tcW w:w="5000"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1666" w:type="pc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1667" w:type="pct"/>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166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1666" w:type="pct"/>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166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166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autoSpaceDE w:val="0"/>
        <w:autoSpaceDN w:val="0"/>
        <w:adjustRightInd w:val="0"/>
        <w:jc w:val="left"/>
        <w:rPr>
          <w:rFonts w:hint="default" w:ascii="ＭＳ 明朝" w:hAnsi="ＭＳ 明朝" w:eastAsia="ＭＳ 明朝"/>
          <w:strike w:val="0"/>
          <w:color w:val="000000"/>
          <w:sz w:val="21"/>
          <w:u w:val="none" w:color="auto"/>
        </w:rPr>
      </w:pPr>
      <w:r>
        <w:rPr>
          <w:rFonts w:hint="default" w:ascii="ＭＳ 明朝" w:hAnsi="ＭＳ 明朝" w:eastAsia="ＭＳ 明朝"/>
          <w:color w:val="000000"/>
          <w:sz w:val="21"/>
        </w:rPr>
        <w:t>様式第５－（イ）－</w:t>
      </w:r>
      <w:r>
        <w:rPr>
          <w:rFonts w:hint="default" w:ascii="ＭＳ 明朝" w:hAnsi="ＭＳ 明朝" w:eastAsia="ＭＳ 明朝"/>
          <w:color w:val="000000"/>
          <w:sz w:val="21"/>
        </w:rPr>
        <w:t>④</w:t>
      </w:r>
    </w:p>
    <w:p>
      <w:pPr>
        <w:pStyle w:val="0"/>
        <w:autoSpaceDE w:val="0"/>
        <w:autoSpaceDN w:val="0"/>
        <w:adjustRightInd w:val="0"/>
        <w:jc w:val="center"/>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none" w:color="auto"/>
        </w:rPr>
        <w:t>中小企業信用保険法第２条第５項第５号の規定による認定申請書（イ）－</w:t>
      </w:r>
      <w:r>
        <w:rPr>
          <w:rFonts w:hint="default" w:ascii="ＭＳ 明朝" w:hAnsi="ＭＳ 明朝" w:eastAsia="ＭＳ 明朝"/>
          <w:strike w:val="0"/>
          <w:color w:val="000000"/>
          <w:sz w:val="21"/>
          <w:u w:val="none" w:color="auto"/>
        </w:rPr>
        <w:t>④</w:t>
      </w:r>
    </w:p>
    <w:p>
      <w:pPr>
        <w:pStyle w:val="0"/>
        <w:autoSpaceDE w:val="0"/>
        <w:autoSpaceDN w:val="0"/>
        <w:adjustRightInd w:val="0"/>
        <w:jc w:val="center"/>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none" w:color="auto"/>
        </w:rPr>
        <w:t>［営んでいる事業がすべて指定業種に属する場合］</w:t>
      </w:r>
    </w:p>
    <w:p>
      <w:pPr>
        <w:pStyle w:val="0"/>
        <w:autoSpaceDE w:val="0"/>
        <w:autoSpaceDN w:val="0"/>
        <w:adjustRightInd w:val="0"/>
        <w:jc w:val="right"/>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none" w:color="auto"/>
        </w:rPr>
        <w:t>令和</w:t>
      </w:r>
      <w:r>
        <w:rPr>
          <w:rFonts w:hint="eastAsia" w:ascii="ＭＳ 明朝" w:hAnsi="ＭＳ 明朝" w:eastAsia="ＭＳ 明朝"/>
          <w:strike w:val="0"/>
          <w:color w:val="000000"/>
          <w:sz w:val="21"/>
          <w:u w:val="none" w:color="auto"/>
        </w:rPr>
        <w:t>　　</w:t>
      </w:r>
      <w:r>
        <w:rPr>
          <w:rFonts w:hint="default" w:ascii="ＭＳ 明朝" w:hAnsi="ＭＳ 明朝" w:eastAsia="ＭＳ 明朝"/>
          <w:strike w:val="0"/>
          <w:color w:val="000000"/>
          <w:sz w:val="21"/>
          <w:u w:val="none" w:color="auto"/>
        </w:rPr>
        <w:t>年</w:t>
      </w:r>
      <w:r>
        <w:rPr>
          <w:rFonts w:hint="eastAsia" w:ascii="ＭＳ 明朝" w:hAnsi="ＭＳ 明朝" w:eastAsia="ＭＳ 明朝"/>
          <w:strike w:val="0"/>
          <w:color w:val="000000"/>
          <w:sz w:val="21"/>
          <w:u w:val="none" w:color="auto"/>
        </w:rPr>
        <w:t>　　</w:t>
      </w:r>
      <w:r>
        <w:rPr>
          <w:rFonts w:hint="default" w:ascii="ＭＳ 明朝" w:hAnsi="ＭＳ 明朝" w:eastAsia="ＭＳ 明朝"/>
          <w:strike w:val="0"/>
          <w:color w:val="000000"/>
          <w:sz w:val="21"/>
          <w:u w:val="none" w:color="auto"/>
        </w:rPr>
        <w:t>月</w:t>
      </w:r>
      <w:r>
        <w:rPr>
          <w:rFonts w:hint="eastAsia" w:ascii="ＭＳ 明朝" w:hAnsi="ＭＳ 明朝" w:eastAsia="ＭＳ 明朝"/>
          <w:strike w:val="0"/>
          <w:color w:val="000000"/>
          <w:sz w:val="21"/>
          <w:u w:val="none" w:color="auto"/>
        </w:rPr>
        <w:t>　　</w:t>
      </w:r>
      <w:r>
        <w:rPr>
          <w:rFonts w:hint="default" w:ascii="ＭＳ 明朝" w:hAnsi="ＭＳ 明朝" w:eastAsia="ＭＳ 明朝"/>
          <w:strike w:val="0"/>
          <w:color w:val="000000"/>
          <w:sz w:val="21"/>
          <w:u w:val="none" w:color="auto"/>
        </w:rPr>
        <w:t>日</w:t>
      </w:r>
    </w:p>
    <w:p>
      <w:pPr>
        <w:pStyle w:val="0"/>
        <w:autoSpaceDE w:val="0"/>
        <w:autoSpaceDN w:val="0"/>
        <w:adjustRightInd w:val="0"/>
        <w:rPr>
          <w:rFonts w:hint="default"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大崎町長　殿</w:t>
      </w:r>
    </w:p>
    <w:p>
      <w:pPr>
        <w:pStyle w:val="0"/>
        <w:autoSpaceDE w:val="0"/>
        <w:autoSpaceDN w:val="0"/>
        <w:adjustRightInd w:val="0"/>
        <w:ind w:right="840" w:rightChars="400" w:firstLine="4620" w:firstLineChars="2200"/>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none" w:color="auto"/>
        </w:rPr>
        <w:t>申</w:t>
      </w:r>
      <w:r>
        <w:rPr>
          <w:rFonts w:hint="eastAsia" w:ascii="ＭＳ 明朝" w:hAnsi="ＭＳ 明朝" w:eastAsia="ＭＳ 明朝"/>
          <w:strike w:val="0"/>
          <w:color w:val="000000"/>
          <w:sz w:val="21"/>
          <w:u w:val="none" w:color="auto"/>
        </w:rPr>
        <w:t>　</w:t>
      </w:r>
      <w:r>
        <w:rPr>
          <w:rFonts w:hint="default" w:ascii="ＭＳ 明朝" w:hAnsi="ＭＳ 明朝" w:eastAsia="ＭＳ 明朝"/>
          <w:strike w:val="0"/>
          <w:color w:val="000000"/>
          <w:sz w:val="21"/>
          <w:u w:val="none" w:color="auto"/>
        </w:rPr>
        <w:t>請</w:t>
      </w:r>
      <w:r>
        <w:rPr>
          <w:rFonts w:hint="eastAsia" w:ascii="ＭＳ 明朝" w:hAnsi="ＭＳ 明朝" w:eastAsia="ＭＳ 明朝"/>
          <w:strike w:val="0"/>
          <w:color w:val="000000"/>
          <w:sz w:val="21"/>
          <w:u w:val="none" w:color="auto"/>
        </w:rPr>
        <w:t>　</w:t>
      </w:r>
      <w:r>
        <w:rPr>
          <w:rFonts w:hint="default" w:ascii="ＭＳ 明朝" w:hAnsi="ＭＳ 明朝" w:eastAsia="ＭＳ 明朝"/>
          <w:strike w:val="0"/>
          <w:color w:val="000000"/>
          <w:sz w:val="21"/>
          <w:u w:val="none" w:color="auto"/>
        </w:rPr>
        <w:t>者</w:t>
      </w:r>
    </w:p>
    <w:p>
      <w:pPr>
        <w:pStyle w:val="0"/>
        <w:autoSpaceDE w:val="0"/>
        <w:autoSpaceDN w:val="0"/>
        <w:adjustRightInd w:val="0"/>
        <w:ind w:right="840" w:rightChars="400"/>
        <w:jc w:val="center"/>
        <w:rPr>
          <w:rFonts w:hint="default"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　　　　　</w:t>
      </w:r>
      <w:r>
        <w:rPr>
          <w:rFonts w:hint="default" w:ascii="ＭＳ 明朝" w:hAnsi="ＭＳ 明朝" w:eastAsia="ＭＳ 明朝"/>
          <w:strike w:val="0"/>
          <w:color w:val="000000"/>
          <w:sz w:val="21"/>
          <w:u w:val="none" w:color="auto"/>
        </w:rPr>
        <w:t>住</w:t>
      </w:r>
      <w:r>
        <w:rPr>
          <w:rFonts w:hint="eastAsia" w:ascii="ＭＳ 明朝" w:hAnsi="ＭＳ 明朝" w:eastAsia="ＭＳ 明朝"/>
          <w:strike w:val="0"/>
          <w:color w:val="000000"/>
          <w:sz w:val="21"/>
          <w:u w:val="none" w:color="auto"/>
        </w:rPr>
        <w:t>　</w:t>
      </w:r>
      <w:r>
        <w:rPr>
          <w:rFonts w:hint="default" w:ascii="ＭＳ 明朝" w:hAnsi="ＭＳ 明朝" w:eastAsia="ＭＳ 明朝"/>
          <w:strike w:val="0"/>
          <w:color w:val="000000"/>
          <w:sz w:val="21"/>
          <w:u w:val="none" w:color="auto"/>
        </w:rPr>
        <w:t>所</w:t>
      </w:r>
    </w:p>
    <w:p>
      <w:pPr>
        <w:pStyle w:val="0"/>
        <w:autoSpaceDE w:val="0"/>
        <w:autoSpaceDN w:val="0"/>
        <w:adjustRightInd w:val="0"/>
        <w:ind w:right="840" w:rightChars="400"/>
        <w:jc w:val="right"/>
        <w:rPr>
          <w:rFonts w:hint="default"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　　　　　　　　　　　　　　</w:t>
      </w:r>
      <w:r>
        <w:rPr>
          <w:rFonts w:hint="default" w:ascii="ＭＳ 明朝" w:hAnsi="ＭＳ 明朝" w:eastAsia="ＭＳ 明朝"/>
          <w:strike w:val="0"/>
          <w:color w:val="000000"/>
          <w:sz w:val="21"/>
          <w:u w:val="none" w:color="auto"/>
        </w:rPr>
        <w:t>氏</w:t>
      </w:r>
      <w:r>
        <w:rPr>
          <w:rFonts w:hint="eastAsia" w:ascii="ＭＳ 明朝" w:hAnsi="ＭＳ 明朝" w:eastAsia="ＭＳ 明朝"/>
          <w:strike w:val="0"/>
          <w:color w:val="000000"/>
          <w:sz w:val="21"/>
          <w:u w:val="none" w:color="auto"/>
        </w:rPr>
        <w:t>　</w:t>
      </w:r>
      <w:r>
        <w:rPr>
          <w:rFonts w:hint="default" w:ascii="ＭＳ 明朝" w:hAnsi="ＭＳ 明朝" w:eastAsia="ＭＳ 明朝"/>
          <w:strike w:val="0"/>
          <w:color w:val="000000"/>
          <w:sz w:val="21"/>
          <w:u w:val="none" w:color="auto"/>
        </w:rPr>
        <w:t>名</w:t>
      </w:r>
      <w:r>
        <w:rPr>
          <w:rFonts w:hint="eastAsia" w:ascii="ＭＳ 明朝" w:hAnsi="ＭＳ 明朝" w:eastAsia="ＭＳ 明朝"/>
          <w:strike w:val="0"/>
          <w:color w:val="000000"/>
          <w:sz w:val="21"/>
          <w:u w:val="none" w:color="auto"/>
        </w:rPr>
        <w:t>　　　　　　　　　　　　　　　　　　印</w:t>
      </w:r>
    </w:p>
    <w:p>
      <w:pPr>
        <w:pStyle w:val="0"/>
        <w:autoSpaceDE w:val="0"/>
        <w:autoSpaceDN w:val="0"/>
        <w:adjustRightInd w:val="0"/>
        <w:ind w:right="840" w:rightChars="400"/>
        <w:jc w:val="right"/>
        <w:rPr>
          <w:rFonts w:hint="default" w:ascii="ＭＳ 明朝" w:hAnsi="ＭＳ 明朝" w:eastAsia="ＭＳ 明朝"/>
          <w:strike w:val="0"/>
          <w:color w:val="000000"/>
          <w:sz w:val="21"/>
          <w:u w:val="none" w:color="auto"/>
        </w:rPr>
      </w:pPr>
    </w:p>
    <w:p>
      <w:pPr>
        <w:pStyle w:val="0"/>
        <w:autoSpaceDE w:val="0"/>
        <w:autoSpaceDN w:val="0"/>
        <w:adjustRightInd w:val="0"/>
        <w:ind w:firstLine="210" w:firstLineChars="100"/>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none" w:color="auto"/>
        </w:rPr>
        <w:t>私は、表に記載する業を営んでいますが、新型コロナウイルス感染症に起因して、下記のとおり、売上高等の減少が生じているため、経営の安定に支障が生じておりますので、中小企業信用保険法第２条第５項第５号の規定に基づき認定されるようお願いします。</w:t>
      </w:r>
    </w:p>
    <w:p>
      <w:pPr>
        <w:pStyle w:val="0"/>
        <w:autoSpaceDE w:val="0"/>
        <w:autoSpaceDN w:val="0"/>
        <w:adjustRightInd w:val="0"/>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none" w:color="auto"/>
        </w:rPr>
        <w:t>（表）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59"/>
        <w:gridCol w:w="3562"/>
        <w:gridCol w:w="3561"/>
      </w:tblGrid>
      <w:tr>
        <w:trPr>
          <w:trHeight w:val="372" w:hRule="atLeast"/>
        </w:trPr>
        <w:tc>
          <w:tcPr>
            <w:tcW w:w="1666" w:type="pc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ゴシック" w:hAnsi="ＭＳ ゴシック" w:eastAsia="ＭＳ ゴシック"/>
                <w:color w:val="000000"/>
                <w:spacing w:val="16"/>
                <w:kern w:val="0"/>
              </w:rPr>
            </w:pPr>
          </w:p>
        </w:tc>
        <w:tc>
          <w:tcPr>
            <w:tcW w:w="1667" w:type="pct"/>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tc>
        <w:tc>
          <w:tcPr>
            <w:tcW w:w="166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1666" w:type="pct"/>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tc>
        <w:tc>
          <w:tcPr>
            <w:tcW w:w="166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tc>
        <w:tc>
          <w:tcPr>
            <w:tcW w:w="166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p>
        </w:tc>
      </w:tr>
    </w:tbl>
    <w:p>
      <w:pPr>
        <w:pStyle w:val="0"/>
        <w:autoSpaceDE w:val="0"/>
        <w:autoSpaceDN w:val="0"/>
        <w:adjustRightInd w:val="0"/>
        <w:rPr>
          <w:rFonts w:hint="default" w:ascii="ＭＳ 明朝" w:hAnsi="ＭＳ 明朝" w:eastAsia="ＭＳ 明朝"/>
          <w:strike w:val="0"/>
          <w:color w:val="000000"/>
          <w:sz w:val="18"/>
          <w:u w:val="none" w:color="auto"/>
        </w:rPr>
      </w:pPr>
      <w:r>
        <w:rPr>
          <w:rFonts w:hint="eastAsia" w:ascii="ＭＳ 明朝" w:hAnsi="ＭＳ 明朝" w:eastAsia="ＭＳ 明朝"/>
          <w:strike w:val="0"/>
          <w:color w:val="000000"/>
          <w:sz w:val="18"/>
          <w:u w:val="none" w:color="auto"/>
        </w:rPr>
        <w:t>注</w:t>
      </w:r>
      <w:r>
        <w:rPr>
          <w:rFonts w:hint="eastAsia" w:ascii="ＭＳ 明朝" w:hAnsi="ＭＳ 明朝" w:eastAsia="ＭＳ 明朝"/>
          <w:strike w:val="0"/>
          <w:color w:val="000000"/>
          <w:sz w:val="18"/>
          <w:u w:val="none" w:color="auto"/>
        </w:rPr>
        <w:t>1</w:t>
      </w:r>
      <w:r>
        <w:rPr>
          <w:rFonts w:hint="eastAsia" w:ascii="ＭＳ 明朝" w:hAnsi="ＭＳ 明朝" w:eastAsia="ＭＳ 明朝"/>
          <w:strike w:val="0"/>
          <w:color w:val="000000"/>
          <w:sz w:val="18"/>
          <w:u w:val="none" w:color="auto"/>
        </w:rPr>
        <w:t>）には</w:t>
      </w:r>
      <w:r>
        <w:rPr>
          <w:rFonts w:hint="default" w:ascii="ＭＳ 明朝" w:hAnsi="ＭＳ 明朝" w:eastAsia="ＭＳ 明朝"/>
          <w:strike w:val="0"/>
          <w:color w:val="000000"/>
          <w:sz w:val="18"/>
          <w:u w:val="none" w:color="auto"/>
        </w:rPr>
        <w:t>営んでいる事業が属する業種を日本標準産業分類の細分類番号と細分類業種名で全て記載。</w:t>
      </w:r>
    </w:p>
    <w:p>
      <w:pPr>
        <w:pStyle w:val="0"/>
        <w:autoSpaceDE w:val="0"/>
        <w:autoSpaceDN w:val="0"/>
        <w:adjustRightInd w:val="0"/>
        <w:rPr>
          <w:rFonts w:hint="default" w:ascii="ＭＳ 明朝" w:hAnsi="ＭＳ 明朝" w:eastAsia="ＭＳ 明朝"/>
          <w:strike w:val="0"/>
          <w:color w:val="000000"/>
          <w:sz w:val="18"/>
          <w:u w:val="none" w:color="auto"/>
        </w:rPr>
      </w:pPr>
      <w:r>
        <w:rPr>
          <w:rFonts w:hint="eastAsia" w:ascii="ＭＳ 明朝" w:hAnsi="ＭＳ 明朝" w:eastAsia="ＭＳ 明朝"/>
          <w:strike w:val="0"/>
          <w:color w:val="000000"/>
          <w:sz w:val="18"/>
          <w:u w:val="none" w:color="auto"/>
        </w:rPr>
        <w:t>注</w:t>
      </w:r>
      <w:r>
        <w:rPr>
          <w:rFonts w:hint="eastAsia" w:ascii="ＭＳ 明朝" w:hAnsi="ＭＳ 明朝" w:eastAsia="ＭＳ 明朝"/>
          <w:strike w:val="0"/>
          <w:color w:val="000000"/>
          <w:sz w:val="18"/>
          <w:u w:val="none" w:color="auto"/>
        </w:rPr>
        <w:t>2</w:t>
      </w:r>
      <w:r>
        <w:rPr>
          <w:rFonts w:hint="eastAsia" w:ascii="ＭＳ 明朝" w:hAnsi="ＭＳ 明朝" w:eastAsia="ＭＳ 明朝"/>
          <w:strike w:val="0"/>
          <w:color w:val="000000"/>
          <w:sz w:val="18"/>
          <w:u w:val="none" w:color="auto"/>
        </w:rPr>
        <w:t>）</w:t>
      </w:r>
      <w:bookmarkStart w:id="0" w:name="_GoBack"/>
      <w:bookmarkEnd w:id="0"/>
      <w:r>
        <w:rPr>
          <w:rFonts w:hint="default" w:ascii="ＭＳ 明朝" w:hAnsi="ＭＳ 明朝" w:eastAsia="ＭＳ 明朝"/>
          <w:strike w:val="0"/>
          <w:color w:val="000000"/>
          <w:sz w:val="18"/>
          <w:u w:val="none" w:color="auto"/>
        </w:rPr>
        <w:t>当該指定業種が複数ある場合には、その中で、最近</w:t>
      </w:r>
      <w:r>
        <w:rPr>
          <w:rFonts w:hint="default" w:ascii="Century" w:hAnsi="Century" w:eastAsia="ＭＳ 明朝"/>
          <w:strike w:val="0"/>
          <w:color w:val="000000"/>
          <w:sz w:val="18"/>
          <w:u w:val="none" w:color="auto"/>
        </w:rPr>
        <w:t>1</w:t>
      </w:r>
      <w:r>
        <w:rPr>
          <w:rFonts w:hint="default" w:ascii="ＭＳ 明朝" w:hAnsi="ＭＳ 明朝" w:eastAsia="ＭＳ 明朝"/>
          <w:strike w:val="0"/>
          <w:color w:val="000000"/>
          <w:sz w:val="18"/>
          <w:u w:val="none" w:color="auto"/>
        </w:rPr>
        <w:t>年間で最も売上高等が大きい事業が属する指定業種を左上の太枠に記載。</w:t>
      </w:r>
      <w:r>
        <w:rPr>
          <w:rFonts w:hint="default" w:ascii="ＭＳ 明朝" w:hAnsi="ＭＳ 明朝" w:eastAsia="ＭＳ 明朝"/>
          <w:strike w:val="0"/>
          <w:color w:val="000000"/>
          <w:sz w:val="18"/>
          <w:u w:val="none" w:color="auto"/>
        </w:rPr>
        <w:t xml:space="preserve"> </w:t>
      </w:r>
    </w:p>
    <w:p>
      <w:pPr>
        <w:pStyle w:val="0"/>
        <w:autoSpaceDE w:val="0"/>
        <w:autoSpaceDN w:val="0"/>
        <w:adjustRightInd w:val="0"/>
        <w:rPr>
          <w:rFonts w:hint="default" w:ascii="ＭＳ 明朝" w:hAnsi="ＭＳ 明朝" w:eastAsia="ＭＳ 明朝"/>
          <w:strike w:val="0"/>
          <w:color w:val="000000"/>
          <w:sz w:val="18"/>
          <w:u w:val="none" w:color="auto"/>
        </w:rPr>
      </w:pPr>
    </w:p>
    <w:p>
      <w:pPr>
        <w:pStyle w:val="0"/>
        <w:autoSpaceDE w:val="0"/>
        <w:autoSpaceDN w:val="0"/>
        <w:adjustRightInd w:val="0"/>
        <w:jc w:val="center"/>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none" w:color="auto"/>
        </w:rPr>
        <w:t>記</w:t>
      </w:r>
    </w:p>
    <w:p>
      <w:pPr>
        <w:pStyle w:val="0"/>
        <w:autoSpaceDE w:val="0"/>
        <w:autoSpaceDN w:val="0"/>
        <w:adjustRightInd w:val="0"/>
        <w:rPr>
          <w:rFonts w:hint="default" w:ascii="ＭＳ 明朝" w:hAnsi="ＭＳ 明朝" w:eastAsia="ＭＳ 明朝"/>
          <w:strike w:val="0"/>
          <w:color w:val="000000"/>
          <w:sz w:val="18"/>
          <w:u w:val="none" w:color="auto"/>
        </w:rPr>
      </w:pPr>
      <w:r>
        <w:rPr>
          <w:rFonts w:hint="default" w:ascii="ＭＳ 明朝" w:hAnsi="ＭＳ 明朝" w:eastAsia="ＭＳ 明朝"/>
          <w:strike w:val="0"/>
          <w:color w:val="000000"/>
          <w:sz w:val="21"/>
          <w:u w:val="none" w:color="auto"/>
        </w:rPr>
        <w:t>売上高等</w:t>
      </w:r>
      <w:r>
        <w:rPr>
          <w:rFonts w:hint="default" w:ascii="ＭＳ 明朝" w:hAnsi="ＭＳ 明朝" w:eastAsia="ＭＳ 明朝"/>
          <w:strike w:val="0"/>
          <w:color w:val="000000"/>
          <w:sz w:val="18"/>
          <w:u w:val="none" w:color="auto"/>
        </w:rPr>
        <w:t>（認定要件：</w:t>
      </w:r>
      <w:r>
        <w:rPr>
          <w:rFonts w:hint="default" w:ascii="Century" w:hAnsi="Century" w:eastAsia="ＭＳ 明朝"/>
          <w:strike w:val="0"/>
          <w:color w:val="000000"/>
          <w:sz w:val="18"/>
          <w:u w:val="none" w:color="auto"/>
        </w:rPr>
        <w:t>(1)</w:t>
      </w:r>
      <w:r>
        <w:rPr>
          <w:rFonts w:hint="default" w:ascii="ＭＳ 明朝" w:hAnsi="ＭＳ 明朝" w:eastAsia="ＭＳ 明朝"/>
          <w:strike w:val="0"/>
          <w:color w:val="000000"/>
          <w:sz w:val="18"/>
          <w:u w:val="none" w:color="auto"/>
        </w:rPr>
        <w:t>、</w:t>
      </w:r>
      <w:r>
        <w:rPr>
          <w:rFonts w:hint="default" w:ascii="Century" w:hAnsi="Century" w:eastAsia="ＭＳ 明朝"/>
          <w:strike w:val="0"/>
          <w:color w:val="000000"/>
          <w:sz w:val="18"/>
          <w:u w:val="none" w:color="auto"/>
        </w:rPr>
        <w:t>(2)</w:t>
      </w:r>
      <w:r>
        <w:rPr>
          <w:rFonts w:hint="default" w:ascii="ＭＳ 明朝" w:hAnsi="ＭＳ 明朝" w:eastAsia="ＭＳ 明朝"/>
          <w:strike w:val="0"/>
          <w:color w:val="000000"/>
          <w:sz w:val="18"/>
          <w:u w:val="none" w:color="auto"/>
        </w:rPr>
        <w:t>とも減少率</w:t>
      </w:r>
      <w:r>
        <w:rPr>
          <w:rFonts w:hint="default" w:ascii="ＭＳ 明朝" w:hAnsi="ＭＳ 明朝" w:eastAsia="ＭＳ 明朝"/>
          <w:strike w:val="0"/>
          <w:color w:val="000000"/>
          <w:sz w:val="18"/>
          <w:u w:val="none" w:color="auto"/>
        </w:rPr>
        <w:t>≧</w:t>
      </w:r>
      <w:r>
        <w:rPr>
          <w:rFonts w:hint="default" w:ascii="ＭＳ 明朝" w:hAnsi="ＭＳ 明朝" w:eastAsia="ＭＳ 明朝"/>
          <w:strike w:val="0"/>
          <w:color w:val="000000"/>
          <w:sz w:val="18"/>
          <w:u w:val="none" w:color="auto"/>
        </w:rPr>
        <w:t>５％）</w:t>
      </w:r>
    </w:p>
    <w:p>
      <w:pPr>
        <w:pStyle w:val="0"/>
        <w:autoSpaceDE w:val="0"/>
        <w:autoSpaceDN w:val="0"/>
        <w:adjustRightInd w:val="0"/>
        <w:ind w:firstLine="900" w:firstLineChars="500"/>
        <w:rPr>
          <w:rFonts w:hint="default" w:ascii="ＭＳ 明朝" w:hAnsi="ＭＳ 明朝" w:eastAsia="ＭＳ 明朝"/>
          <w:strike w:val="0"/>
          <w:color w:val="000000"/>
          <w:sz w:val="18"/>
          <w:u w:val="none" w:color="auto"/>
        </w:rPr>
      </w:pPr>
      <w:r>
        <w:rPr>
          <w:rFonts w:hint="default" w:ascii="ＭＳ 明朝" w:hAnsi="ＭＳ 明朝" w:eastAsia="ＭＳ 明朝"/>
          <w:strike w:val="0"/>
          <w:color w:val="000000"/>
          <w:sz w:val="18"/>
          <w:u w:val="none" w:color="auto"/>
        </w:rPr>
        <w:t>（</w:t>
      </w:r>
      <w:r>
        <w:rPr>
          <w:rFonts w:hint="default" w:ascii="Century" w:hAnsi="Century" w:eastAsia="ＭＳ 明朝"/>
          <w:strike w:val="0"/>
          <w:color w:val="000000"/>
          <w:sz w:val="18"/>
          <w:u w:val="none" w:color="auto"/>
        </w:rPr>
        <w:t>(a)</w:t>
      </w:r>
      <w:r>
        <w:rPr>
          <w:rFonts w:hint="default" w:ascii="ＭＳ 明朝" w:hAnsi="ＭＳ 明朝" w:eastAsia="ＭＳ 明朝"/>
          <w:strike w:val="0"/>
          <w:color w:val="000000"/>
          <w:sz w:val="18"/>
          <w:u w:val="none" w:color="auto"/>
        </w:rPr>
        <w:t>及び</w:t>
      </w:r>
      <w:r>
        <w:rPr>
          <w:rFonts w:hint="default" w:ascii="Century" w:hAnsi="Century" w:eastAsia="ＭＳ 明朝"/>
          <w:strike w:val="0"/>
          <w:color w:val="000000"/>
          <w:sz w:val="18"/>
          <w:u w:val="none" w:color="auto"/>
        </w:rPr>
        <w:t>(b)</w:t>
      </w:r>
      <w:r>
        <w:rPr>
          <w:rFonts w:hint="default" w:ascii="ＭＳ 明朝" w:hAnsi="ＭＳ 明朝" w:eastAsia="ＭＳ 明朝"/>
          <w:strike w:val="0"/>
          <w:color w:val="000000"/>
          <w:sz w:val="18"/>
          <w:u w:val="none" w:color="auto"/>
        </w:rPr>
        <w:t>の下線部には合計</w:t>
      </w:r>
      <w:r>
        <w:rPr>
          <w:rFonts w:hint="default" w:ascii="Century" w:hAnsi="Century" w:eastAsia="ＭＳ 明朝"/>
          <w:strike w:val="0"/>
          <w:color w:val="000000"/>
          <w:sz w:val="18"/>
          <w:u w:val="none" w:color="auto"/>
        </w:rPr>
        <w:t>3</w:t>
      </w:r>
      <w:r>
        <w:rPr>
          <w:rFonts w:hint="default" w:ascii="ＭＳ 明朝" w:hAnsi="ＭＳ 明朝" w:eastAsia="ＭＳ 明朝"/>
          <w:strike w:val="0"/>
          <w:color w:val="000000"/>
          <w:sz w:val="18"/>
          <w:u w:val="none" w:color="auto"/>
        </w:rPr>
        <w:t>か月間となるよう数字を記載し、同じ記号には同じ数字を記載する）</w:t>
      </w: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default" w:ascii="Century" w:hAnsi="Century" w:eastAsia="ＭＳ 明朝"/>
          <w:strike w:val="0"/>
          <w:color w:val="000000"/>
          <w:sz w:val="21"/>
          <w:u w:val="none" w:color="auto"/>
        </w:rPr>
        <w:t>(</w:t>
      </w:r>
      <w:r>
        <w:rPr>
          <w:rFonts w:hint="default" w:ascii="ＭＳ 明朝" w:hAnsi="ＭＳ 明朝" w:eastAsia="ＭＳ 明朝"/>
          <w:strike w:val="0"/>
          <w:color w:val="000000"/>
          <w:sz w:val="21"/>
          <w:u w:val="none" w:color="auto"/>
        </w:rPr>
        <w:t>１</w:t>
      </w:r>
      <w:r>
        <w:rPr>
          <w:rFonts w:hint="default" w:ascii="Century" w:hAnsi="Century" w:eastAsia="ＭＳ 明朝"/>
          <w:strike w:val="0"/>
          <w:color w:val="000000"/>
          <w:sz w:val="21"/>
          <w:u w:val="none" w:color="auto"/>
        </w:rPr>
        <w:t>)</w:t>
      </w:r>
      <w:r>
        <w:rPr>
          <w:rFonts w:hint="eastAsia" w:asciiTheme="minorEastAsia" w:hAnsiTheme="minorEastAsia" w:eastAsiaTheme="minorEastAsia"/>
          <w:strike w:val="0"/>
          <w:color w:val="000000"/>
          <w:sz w:val="21"/>
          <w:u w:val="none" w:color="auto"/>
        </w:rPr>
        <w:t>最近</w:t>
      </w:r>
      <w:r>
        <w:rPr>
          <w:rFonts w:hint="eastAsia" w:asciiTheme="minorEastAsia" w:hAnsiTheme="minorEastAsia" w:eastAsiaTheme="minorEastAsia"/>
          <w:strike w:val="0"/>
          <w:color w:val="000000"/>
          <w:sz w:val="21"/>
          <w:u w:val="single" w:color="auto"/>
        </w:rPr>
        <w:t>　　</w:t>
      </w:r>
      <w:r>
        <w:rPr>
          <w:rFonts w:hint="eastAsia" w:asciiTheme="minorEastAsia" w:hAnsiTheme="minorEastAsia" w:eastAsiaTheme="minorEastAsia"/>
          <w:strike w:val="0"/>
          <w:color w:val="000000"/>
          <w:sz w:val="21"/>
          <w:u w:val="single" w:color="auto"/>
        </w:rPr>
        <w:t>(a)</w:t>
      </w:r>
      <w:r>
        <w:rPr>
          <w:rFonts w:hint="eastAsia" w:asciiTheme="minorEastAsia" w:hAnsiTheme="minorEastAsia" w:eastAsiaTheme="minorEastAsia"/>
          <w:strike w:val="0"/>
          <w:color w:val="000000"/>
          <w:sz w:val="21"/>
          <w:u w:val="none" w:color="auto"/>
        </w:rPr>
        <w:t>か月間の売上高等</w:t>
      </w:r>
    </w:p>
    <w:p>
      <w:pPr>
        <w:pStyle w:val="0"/>
        <w:autoSpaceDE w:val="0"/>
        <w:autoSpaceDN w:val="0"/>
        <w:adjustRightInd w:val="0"/>
        <w:ind w:firstLine="420" w:firstLineChars="200"/>
        <w:rPr>
          <w:rFonts w:hint="default" w:ascii="ＭＳ 明朝" w:hAnsi="ＭＳ 明朝" w:eastAsia="ＭＳ 明朝"/>
          <w:strike w:val="0"/>
          <w:color w:val="000000"/>
          <w:sz w:val="21"/>
          <w:u w:val="none" w:color="auto"/>
        </w:rPr>
      </w:pPr>
      <w:r>
        <w:rPr>
          <w:rFonts w:hint="eastAsia" w:asciiTheme="minorEastAsia" w:hAnsiTheme="minorEastAsia" w:eastAsiaTheme="minorEastAsia"/>
          <w:color w:val="000000"/>
          <w:kern w:val="0"/>
          <w:u w:val="single" w:color="000000"/>
        </w:rPr>
        <w:t>Ｂ－Ａ</w:t>
      </w:r>
      <w:r>
        <w:rPr>
          <w:rFonts w:hint="eastAsia" w:asciiTheme="minorEastAsia" w:hAnsiTheme="minorEastAsia" w:eastAsiaTheme="minorEastAsia"/>
          <w:color w:val="000000"/>
          <w:kern w:val="0"/>
          <w:u w:val="none" w:color="000000"/>
        </w:rPr>
        <w:t>　　　　　　　　　　　　　　　　　　　　　　　　　　</w:t>
      </w:r>
      <w:r>
        <w:rPr>
          <w:rFonts w:hint="eastAsia" w:asciiTheme="minorEastAsia" w:hAnsiTheme="minorEastAsia" w:eastAsiaTheme="minorEastAsia"/>
          <w:strike w:val="0"/>
          <w:color w:val="000000"/>
          <w:sz w:val="21"/>
          <w:u w:val="single" w:color="auto"/>
        </w:rPr>
        <w:t>減少率　　　　　　　　　　　％（実績）</w:t>
      </w:r>
    </w:p>
    <w:p>
      <w:pPr>
        <w:pStyle w:val="0"/>
        <w:autoSpaceDE w:val="0"/>
        <w:autoSpaceDN w:val="0"/>
        <w:adjustRightInd w:val="0"/>
        <w:ind w:firstLine="420" w:firstLineChars="200"/>
        <w:rPr>
          <w:rFonts w:hint="default" w:ascii="ＭＳ 明朝" w:hAnsi="ＭＳ 明朝" w:eastAsia="ＭＳ 明朝"/>
          <w:strike w:val="0"/>
          <w:color w:val="000000"/>
          <w:sz w:val="21"/>
          <w:u w:val="none" w:color="auto"/>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Ｂ</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strike w:val="0"/>
          <w:color w:val="000000"/>
          <w:sz w:val="21"/>
          <w:u w:val="none" w:color="auto"/>
        </w:rPr>
        <w:t xml:space="preserve">  </w:t>
      </w:r>
      <w:r>
        <w:rPr>
          <w:rFonts w:hint="eastAsia" w:asciiTheme="minorEastAsia" w:hAnsiTheme="minorEastAsia" w:eastAsiaTheme="minorEastAsia"/>
          <w:strike w:val="0"/>
          <w:color w:val="000000"/>
          <w:sz w:val="21"/>
          <w:u w:val="none" w:color="auto"/>
        </w:rPr>
        <w:t>　×　１００　　　　　　　　　　　　　　　　　　　</w:t>
      </w:r>
    </w:p>
    <w:p>
      <w:pPr>
        <w:pStyle w:val="0"/>
        <w:autoSpaceDE w:val="0"/>
        <w:autoSpaceDN w:val="0"/>
        <w:adjustRightInd w:val="0"/>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none" w:color="auto"/>
        </w:rPr>
        <w:t>Ａ：申込</w:t>
      </w:r>
      <w:r>
        <w:rPr>
          <w:rFonts w:hint="eastAsia" w:ascii="ＭＳ 明朝" w:hAnsi="ＭＳ 明朝" w:eastAsia="ＭＳ 明朝"/>
          <w:strike w:val="0"/>
          <w:color w:val="000000"/>
          <w:sz w:val="21"/>
          <w:u w:val="none" w:color="auto"/>
        </w:rPr>
        <w:t>み</w:t>
      </w:r>
      <w:r>
        <w:rPr>
          <w:rFonts w:hint="default" w:ascii="ＭＳ 明朝" w:hAnsi="ＭＳ 明朝" w:eastAsia="ＭＳ 明朝"/>
          <w:strike w:val="0"/>
          <w:color w:val="000000"/>
          <w:sz w:val="21"/>
          <w:u w:val="none" w:color="auto"/>
        </w:rPr>
        <w:t>時点における最近</w:t>
      </w:r>
      <w:r>
        <w:rPr>
          <w:rFonts w:hint="eastAsia" w:ascii="ＭＳ 明朝" w:hAnsi="ＭＳ 明朝" w:eastAsia="ＭＳ 明朝"/>
          <w:strike w:val="0"/>
          <w:color w:val="000000"/>
          <w:sz w:val="21"/>
          <w:u w:val="single" w:color="auto"/>
        </w:rPr>
        <w:t>　　</w:t>
      </w:r>
      <w:r>
        <w:rPr>
          <w:rFonts w:hint="default" w:ascii="Century" w:hAnsi="Century" w:eastAsia="ＭＳ 明朝"/>
          <w:strike w:val="0"/>
          <w:color w:val="000000"/>
          <w:sz w:val="21"/>
          <w:u w:val="single" w:color="auto"/>
        </w:rPr>
        <w:t>(a)</w:t>
      </w:r>
      <w:r>
        <w:rPr>
          <w:rFonts w:hint="default" w:ascii="ＭＳ 明朝" w:hAnsi="ＭＳ 明朝" w:eastAsia="ＭＳ 明朝"/>
          <w:strike w:val="0"/>
          <w:color w:val="000000"/>
          <w:sz w:val="21"/>
          <w:u w:val="none" w:color="auto"/>
        </w:rPr>
        <w:t>か月間の売上高等</w:t>
      </w:r>
      <w:r>
        <w:rPr>
          <w:rFonts w:hint="eastAsia" w:ascii="ＭＳ 明朝" w:hAnsi="ＭＳ 明朝" w:eastAsia="ＭＳ 明朝"/>
          <w:strike w:val="0"/>
          <w:color w:val="000000"/>
          <w:sz w:val="21"/>
          <w:u w:val="none" w:color="auto"/>
        </w:rPr>
        <w:t>　　　　　　　　　　　</w:t>
      </w:r>
      <w:r>
        <w:rPr>
          <w:rFonts w:hint="eastAsia" w:ascii="ＭＳ 明朝" w:hAnsi="ＭＳ 明朝" w:eastAsia="ＭＳ 明朝"/>
          <w:strike w:val="0"/>
          <w:color w:val="000000"/>
          <w:sz w:val="21"/>
          <w:u w:val="single" w:color="auto"/>
        </w:rPr>
        <w:t>　　　　　　　　　　　　　</w:t>
      </w:r>
      <w:r>
        <w:rPr>
          <w:rFonts w:hint="default" w:ascii="ＭＳ 明朝" w:hAnsi="ＭＳ 明朝" w:eastAsia="ＭＳ 明朝"/>
          <w:strike w:val="0"/>
          <w:color w:val="000000"/>
          <w:sz w:val="21"/>
          <w:u w:val="single" w:color="auto"/>
        </w:rPr>
        <w:t>円</w:t>
      </w:r>
    </w:p>
    <w:p>
      <w:pPr>
        <w:pStyle w:val="0"/>
        <w:autoSpaceDE w:val="0"/>
        <w:autoSpaceDN w:val="0"/>
        <w:adjustRightInd w:val="0"/>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none" w:color="auto"/>
        </w:rPr>
        <w:t>Ｂ：Ａの期間に対応する前年</w:t>
      </w:r>
      <w:r>
        <w:rPr>
          <w:rFonts w:hint="eastAsia" w:ascii="ＭＳ 明朝" w:hAnsi="ＭＳ 明朝" w:eastAsia="ＭＳ 明朝"/>
          <w:strike w:val="0"/>
          <w:color w:val="000000"/>
          <w:sz w:val="21"/>
          <w:u w:val="single" w:color="auto"/>
        </w:rPr>
        <w:t>　　</w:t>
      </w:r>
      <w:r>
        <w:rPr>
          <w:rFonts w:hint="default" w:ascii="Century" w:hAnsi="Century" w:eastAsia="ＭＳ 明朝"/>
          <w:strike w:val="0"/>
          <w:color w:val="000000"/>
          <w:sz w:val="21"/>
          <w:u w:val="single" w:color="auto"/>
        </w:rPr>
        <w:t>(a)</w:t>
      </w:r>
      <w:r>
        <w:rPr>
          <w:rFonts w:hint="default" w:ascii="ＭＳ 明朝" w:hAnsi="ＭＳ 明朝" w:eastAsia="ＭＳ 明朝"/>
          <w:strike w:val="0"/>
          <w:color w:val="000000"/>
          <w:sz w:val="21"/>
          <w:u w:val="none" w:color="auto"/>
        </w:rPr>
        <w:t>か月間の売上高等</w:t>
      </w:r>
      <w:r>
        <w:rPr>
          <w:rFonts w:hint="eastAsia" w:ascii="ＭＳ 明朝" w:hAnsi="ＭＳ 明朝" w:eastAsia="ＭＳ 明朝"/>
          <w:strike w:val="0"/>
          <w:color w:val="000000"/>
          <w:sz w:val="21"/>
          <w:u w:val="none" w:color="auto"/>
        </w:rPr>
        <w:t>　　　　　　　　　　　</w:t>
      </w:r>
      <w:r>
        <w:rPr>
          <w:rFonts w:hint="eastAsia" w:ascii="ＭＳ 明朝" w:hAnsi="ＭＳ 明朝" w:eastAsia="ＭＳ 明朝"/>
          <w:strike w:val="0"/>
          <w:color w:val="000000"/>
          <w:sz w:val="21"/>
          <w:u w:val="single" w:color="auto"/>
        </w:rPr>
        <w:t>　　　　　　　　　　　　　</w:t>
      </w:r>
      <w:r>
        <w:rPr>
          <w:rFonts w:hint="default" w:ascii="ＭＳ 明朝" w:hAnsi="ＭＳ 明朝" w:eastAsia="ＭＳ 明朝"/>
          <w:strike w:val="0"/>
          <w:color w:val="000000"/>
          <w:sz w:val="21"/>
          <w:u w:val="single" w:color="auto"/>
        </w:rPr>
        <w:t>円</w:t>
      </w:r>
    </w:p>
    <w:p>
      <w:pPr>
        <w:pStyle w:val="0"/>
        <w:autoSpaceDE w:val="0"/>
        <w:autoSpaceDN w:val="0"/>
        <w:adjustRightInd w:val="0"/>
        <w:rPr>
          <w:rFonts w:hint="default" w:ascii="ＭＳ 明朝" w:hAnsi="ＭＳ 明朝" w:eastAsia="ＭＳ 明朝"/>
          <w:strike w:val="0"/>
          <w:color w:val="000000"/>
          <w:sz w:val="21"/>
          <w:u w:val="none" w:color="auto"/>
        </w:rPr>
      </w:pPr>
      <w:r>
        <w:rPr>
          <w:rFonts w:hint="default" w:ascii="Century" w:hAnsi="Century" w:eastAsia="ＭＳ 明朝"/>
          <w:strike w:val="0"/>
          <w:color w:val="000000"/>
          <w:sz w:val="21"/>
          <w:u w:val="none" w:color="auto"/>
        </w:rPr>
        <w:t>(</w:t>
      </w:r>
      <w:r>
        <w:rPr>
          <w:rFonts w:hint="default" w:ascii="ＭＳ 明朝" w:hAnsi="ＭＳ 明朝" w:eastAsia="ＭＳ 明朝"/>
          <w:strike w:val="0"/>
          <w:color w:val="000000"/>
          <w:sz w:val="21"/>
          <w:u w:val="none" w:color="auto"/>
        </w:rPr>
        <w:t>２</w:t>
      </w:r>
      <w:r>
        <w:rPr>
          <w:rFonts w:hint="default" w:ascii="Century" w:hAnsi="Century" w:eastAsia="ＭＳ 明朝"/>
          <w:strike w:val="0"/>
          <w:color w:val="000000"/>
          <w:sz w:val="21"/>
          <w:u w:val="none" w:color="auto"/>
        </w:rPr>
        <w:t>)</w:t>
      </w:r>
      <w:r>
        <w:rPr>
          <w:rFonts w:hint="default" w:ascii="ＭＳ 明朝" w:hAnsi="ＭＳ 明朝" w:eastAsia="ＭＳ 明朝"/>
          <w:strike w:val="0"/>
          <w:color w:val="000000"/>
          <w:sz w:val="21"/>
          <w:u w:val="none" w:color="auto"/>
        </w:rPr>
        <w:t>最近３か月間の売上高等の実績見込み</w:t>
      </w:r>
    </w:p>
    <w:p>
      <w:pPr>
        <w:pStyle w:val="0"/>
        <w:autoSpaceDE w:val="0"/>
        <w:autoSpaceDN w:val="0"/>
        <w:adjustRightInd w:val="0"/>
        <w:ind w:left="840" w:hanging="840" w:hangingChars="400"/>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single" w:color="auto"/>
        </w:rPr>
        <w:t>（Ｂ＋Ｄ）－（Ａ＋Ｃ）</w:t>
      </w:r>
      <w:r>
        <w:rPr>
          <w:rFonts w:hint="eastAsia" w:ascii="ＭＳ 明朝" w:hAnsi="ＭＳ 明朝" w:eastAsia="ＭＳ 明朝"/>
          <w:strike w:val="0"/>
          <w:color w:val="000000"/>
          <w:sz w:val="21"/>
          <w:u w:val="none" w:color="auto"/>
        </w:rPr>
        <w:t xml:space="preserve">                                     </w:t>
      </w:r>
      <w:r>
        <w:rPr>
          <w:rFonts w:hint="default" w:ascii="ＭＳ 明朝" w:hAnsi="ＭＳ 明朝" w:eastAsia="ＭＳ 明朝"/>
          <w:strike w:val="0"/>
          <w:color w:val="000000"/>
          <w:sz w:val="21"/>
          <w:u w:val="single" w:color="auto"/>
        </w:rPr>
        <w:t>減少率</w:t>
      </w:r>
      <w:r>
        <w:rPr>
          <w:rFonts w:hint="eastAsia" w:ascii="ＭＳ 明朝" w:hAnsi="ＭＳ 明朝" w:eastAsia="ＭＳ 明朝"/>
          <w:strike w:val="0"/>
          <w:color w:val="000000"/>
          <w:sz w:val="21"/>
          <w:u w:val="single" w:color="auto"/>
        </w:rPr>
        <w:t xml:space="preserve">                     </w:t>
      </w:r>
      <w:r>
        <w:rPr>
          <w:rFonts w:hint="default" w:ascii="ＭＳ 明朝" w:hAnsi="ＭＳ 明朝" w:eastAsia="ＭＳ 明朝"/>
          <w:strike w:val="0"/>
          <w:color w:val="000000"/>
          <w:sz w:val="21"/>
          <w:u w:val="single" w:color="auto"/>
        </w:rPr>
        <w:t>％（実績見込み）</w:t>
      </w:r>
      <w:r>
        <w:rPr>
          <w:rFonts w:hint="default" w:ascii="ＭＳ 明朝" w:hAnsi="ＭＳ 明朝" w:eastAsia="ＭＳ 明朝"/>
          <w:strike w:val="0"/>
          <w:color w:val="000000"/>
          <w:sz w:val="21"/>
          <w:u w:val="none" w:color="auto"/>
        </w:rPr>
        <w:t>Ｂ＋Ｄ</w:t>
      </w:r>
      <w:r>
        <w:rPr>
          <w:rFonts w:hint="eastAsia" w:ascii="ＭＳ 明朝" w:hAnsi="ＭＳ 明朝" w:eastAsia="ＭＳ 明朝"/>
          <w:strike w:val="0"/>
          <w:color w:val="000000"/>
          <w:sz w:val="21"/>
          <w:u w:val="none" w:color="auto"/>
        </w:rPr>
        <w:t>　　　　　</w:t>
      </w:r>
      <w:r>
        <w:rPr>
          <w:rFonts w:hint="default" w:ascii="ＭＳ 明朝" w:hAnsi="ＭＳ 明朝" w:eastAsia="ＭＳ 明朝"/>
          <w:strike w:val="0"/>
          <w:color w:val="000000"/>
          <w:sz w:val="21"/>
          <w:u w:val="none" w:color="auto"/>
        </w:rPr>
        <w:t>×</w:t>
      </w:r>
      <w:r>
        <w:rPr>
          <w:rFonts w:hint="default" w:ascii="ＭＳ 明朝" w:hAnsi="ＭＳ 明朝" w:eastAsia="ＭＳ 明朝"/>
          <w:strike w:val="0"/>
          <w:color w:val="000000"/>
          <w:sz w:val="21"/>
          <w:u w:val="none" w:color="auto"/>
        </w:rPr>
        <w:t>１００減少率％（実績見込み）</w:t>
      </w:r>
    </w:p>
    <w:p>
      <w:pPr>
        <w:pStyle w:val="0"/>
        <w:autoSpaceDE w:val="0"/>
        <w:autoSpaceDN w:val="0"/>
        <w:adjustRightInd w:val="0"/>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none" w:color="auto"/>
        </w:rPr>
        <w:t>Ｃ：Ａの期間後</w:t>
      </w:r>
      <w:r>
        <w:rPr>
          <w:rFonts w:hint="eastAsia" w:ascii="ＭＳ 明朝" w:hAnsi="ＭＳ 明朝" w:eastAsia="ＭＳ 明朝"/>
          <w:strike w:val="0"/>
          <w:color w:val="000000"/>
          <w:sz w:val="21"/>
          <w:u w:val="single" w:color="auto"/>
        </w:rPr>
        <w:t>　　</w:t>
      </w:r>
      <w:r>
        <w:rPr>
          <w:rFonts w:hint="default" w:ascii="Century" w:hAnsi="Century" w:eastAsia="ＭＳ 明朝"/>
          <w:strike w:val="0"/>
          <w:color w:val="000000"/>
          <w:sz w:val="21"/>
          <w:u w:val="single" w:color="auto"/>
        </w:rPr>
        <w:t>(b)</w:t>
      </w:r>
      <w:r>
        <w:rPr>
          <w:rFonts w:hint="default" w:ascii="ＭＳ 明朝" w:hAnsi="ＭＳ 明朝" w:eastAsia="ＭＳ 明朝"/>
          <w:strike w:val="0"/>
          <w:color w:val="000000"/>
          <w:sz w:val="21"/>
          <w:u w:val="none" w:color="auto"/>
        </w:rPr>
        <w:t>か月間の見込み売上高等</w:t>
      </w:r>
      <w:r>
        <w:rPr>
          <w:rFonts w:hint="eastAsia" w:ascii="ＭＳ 明朝" w:hAnsi="ＭＳ 明朝" w:eastAsia="ＭＳ 明朝"/>
          <w:strike w:val="0"/>
          <w:color w:val="000000"/>
          <w:sz w:val="21"/>
          <w:u w:val="none" w:color="auto"/>
        </w:rPr>
        <w:t>　　　　　　　　　　　　　　</w:t>
      </w:r>
      <w:r>
        <w:rPr>
          <w:rFonts w:hint="eastAsia" w:ascii="ＭＳ 明朝" w:hAnsi="ＭＳ 明朝" w:eastAsia="ＭＳ 明朝"/>
          <w:strike w:val="0"/>
          <w:color w:val="000000"/>
          <w:sz w:val="21"/>
          <w:u w:val="single" w:color="auto"/>
        </w:rPr>
        <w:t>　　　　　　　　　　　　　</w:t>
      </w:r>
      <w:r>
        <w:rPr>
          <w:rFonts w:hint="default" w:ascii="ＭＳ 明朝" w:hAnsi="ＭＳ 明朝" w:eastAsia="ＭＳ 明朝"/>
          <w:strike w:val="0"/>
          <w:color w:val="000000"/>
          <w:sz w:val="21"/>
          <w:u w:val="single" w:color="auto"/>
        </w:rPr>
        <w:t>円</w:t>
      </w:r>
    </w:p>
    <w:p>
      <w:pPr>
        <w:pStyle w:val="0"/>
        <w:autoSpaceDE w:val="0"/>
        <w:autoSpaceDN w:val="0"/>
        <w:adjustRightInd w:val="0"/>
        <w:rPr>
          <w:rFonts w:hint="default" w:ascii="ＭＳ 明朝" w:hAnsi="ＭＳ 明朝" w:eastAsia="ＭＳ 明朝"/>
          <w:strike w:val="0"/>
          <w:color w:val="000000"/>
          <w:sz w:val="21"/>
          <w:u w:val="none" w:color="auto"/>
        </w:rPr>
      </w:pPr>
      <w:r>
        <w:rPr>
          <w:rFonts w:hint="default" w:ascii="ＭＳ 明朝" w:hAnsi="ＭＳ 明朝" w:eastAsia="ＭＳ 明朝"/>
          <w:strike w:val="0"/>
          <w:color w:val="000000"/>
          <w:sz w:val="21"/>
          <w:u w:val="none" w:color="auto"/>
        </w:rPr>
        <w:t>Ｄ：Ｃの期間に対応する前年の</w:t>
      </w:r>
      <w:r>
        <w:rPr>
          <w:rFonts w:hint="eastAsia" w:ascii="ＭＳ 明朝" w:hAnsi="ＭＳ 明朝" w:eastAsia="ＭＳ 明朝"/>
          <w:strike w:val="0"/>
          <w:color w:val="000000"/>
          <w:sz w:val="21"/>
          <w:u w:val="single" w:color="auto"/>
        </w:rPr>
        <w:t>　　</w:t>
      </w:r>
      <w:r>
        <w:rPr>
          <w:rFonts w:hint="default" w:ascii="Century" w:hAnsi="Century" w:eastAsia="ＭＳ 明朝"/>
          <w:strike w:val="0"/>
          <w:color w:val="000000"/>
          <w:sz w:val="21"/>
          <w:u w:val="single" w:color="auto"/>
        </w:rPr>
        <w:t>(b)</w:t>
      </w:r>
      <w:r>
        <w:rPr>
          <w:rFonts w:hint="default" w:ascii="ＭＳ 明朝" w:hAnsi="ＭＳ 明朝" w:eastAsia="ＭＳ 明朝"/>
          <w:strike w:val="0"/>
          <w:color w:val="000000"/>
          <w:sz w:val="21"/>
          <w:u w:val="none" w:color="auto"/>
        </w:rPr>
        <w:t>か月間の売上高等</w:t>
      </w:r>
      <w:r>
        <w:rPr>
          <w:rFonts w:hint="eastAsia" w:ascii="ＭＳ 明朝" w:hAnsi="ＭＳ 明朝" w:eastAsia="ＭＳ 明朝"/>
          <w:strike w:val="0"/>
          <w:color w:val="000000"/>
          <w:sz w:val="21"/>
          <w:u w:val="none" w:color="auto"/>
        </w:rPr>
        <w:t>　　　　　　　　　　</w:t>
      </w:r>
      <w:r>
        <w:rPr>
          <w:rFonts w:hint="eastAsia" w:ascii="ＭＳ 明朝" w:hAnsi="ＭＳ 明朝" w:eastAsia="ＭＳ 明朝"/>
          <w:strike w:val="0"/>
          <w:color w:val="000000"/>
          <w:sz w:val="21"/>
          <w:u w:val="single" w:color="auto"/>
        </w:rPr>
        <w:t>　　　　　　　　　　　　　</w:t>
      </w:r>
      <w:r>
        <w:rPr>
          <w:rFonts w:hint="default" w:ascii="ＭＳ 明朝" w:hAnsi="ＭＳ 明朝" w:eastAsia="ＭＳ 明朝"/>
          <w:strike w:val="0"/>
          <w:color w:val="000000"/>
          <w:sz w:val="21"/>
          <w:u w:val="single" w:color="auto"/>
        </w:rPr>
        <w:t>円</w:t>
      </w:r>
    </w:p>
    <w:p>
      <w:pPr>
        <w:pStyle w:val="0"/>
        <w:autoSpaceDE w:val="0"/>
        <w:autoSpaceDN w:val="0"/>
        <w:adjustRightInd w:val="0"/>
        <w:rPr>
          <w:rFonts w:hint="default" w:ascii="ＭＳ 明朝" w:hAnsi="ＭＳ 明朝" w:eastAsia="ＭＳ 明朝"/>
          <w:strike w:val="0"/>
          <w:color w:val="000000"/>
          <w:sz w:val="18"/>
          <w:u w:val="none" w:color="auto"/>
        </w:rPr>
      </w:pPr>
      <w:r>
        <w:rPr>
          <w:rFonts w:hint="default" w:ascii="ＭＳ 明朝" w:hAnsi="ＭＳ 明朝" w:eastAsia="ＭＳ 明朝"/>
          <w:strike w:val="0"/>
          <w:color w:val="000000"/>
          <w:sz w:val="21"/>
          <w:u w:val="none" w:color="auto"/>
        </w:rPr>
        <w:t>（</w:t>
      </w:r>
      <w:r>
        <w:rPr>
          <w:rFonts w:hint="default" w:ascii="ＭＳ 明朝" w:hAnsi="ＭＳ 明朝" w:eastAsia="ＭＳ 明朝"/>
          <w:strike w:val="0"/>
          <w:color w:val="000000"/>
          <w:sz w:val="18"/>
          <w:u w:val="none" w:color="auto"/>
        </w:rPr>
        <w:t>留意事項）</w:t>
      </w:r>
    </w:p>
    <w:p>
      <w:pPr>
        <w:pStyle w:val="0"/>
        <w:autoSpaceDE w:val="0"/>
        <w:autoSpaceDN w:val="0"/>
        <w:adjustRightInd w:val="0"/>
        <w:rPr>
          <w:rFonts w:hint="default" w:ascii="ＭＳ 明朝" w:hAnsi="ＭＳ 明朝" w:eastAsia="ＭＳ 明朝"/>
          <w:strike w:val="0"/>
          <w:color w:val="000000"/>
          <w:sz w:val="18"/>
          <w:u w:val="none" w:color="auto"/>
        </w:rPr>
      </w:pPr>
      <w:r>
        <w:rPr>
          <w:rFonts w:hint="default" w:ascii="ＭＳ 明朝" w:hAnsi="ＭＳ 明朝" w:eastAsia="ＭＳ 明朝"/>
          <w:strike w:val="0"/>
          <w:color w:val="000000"/>
          <w:sz w:val="18"/>
          <w:u w:val="none" w:color="auto"/>
        </w:rPr>
        <w:t>①</w:t>
      </w:r>
      <w:r>
        <w:rPr>
          <w:rFonts w:hint="default" w:ascii="ＭＳ 明朝" w:hAnsi="ＭＳ 明朝" w:eastAsia="ＭＳ 明朝"/>
          <w:strike w:val="0"/>
          <w:color w:val="000000"/>
          <w:sz w:val="18"/>
          <w:u w:val="none" w:color="auto"/>
        </w:rPr>
        <w:t>本認定とは別に、金融機関及び信用保証協会による金融上の審査があります。</w:t>
      </w:r>
    </w:p>
    <w:p>
      <w:pPr>
        <w:pStyle w:val="0"/>
        <w:autoSpaceDE w:val="0"/>
        <w:autoSpaceDN w:val="0"/>
        <w:adjustRightInd w:val="0"/>
        <w:rPr>
          <w:rFonts w:hint="default" w:ascii="ＭＳ 明朝" w:hAnsi="ＭＳ 明朝" w:eastAsia="ＭＳ 明朝"/>
          <w:strike w:val="0"/>
          <w:color w:val="000000"/>
          <w:sz w:val="18"/>
          <w:u w:val="none" w:color="auto"/>
        </w:rPr>
      </w:pPr>
      <w:r>
        <w:rPr>
          <w:rFonts w:hint="default" w:ascii="ＭＳ 明朝" w:hAnsi="ＭＳ 明朝" w:eastAsia="ＭＳ 明朝"/>
          <w:strike w:val="0"/>
          <w:color w:val="000000"/>
          <w:sz w:val="18"/>
          <w:u w:val="none" w:color="auto"/>
        </w:rPr>
        <w:t>②</w:t>
      </w:r>
      <w:r>
        <w:rPr>
          <w:rFonts w:hint="default" w:ascii="ＭＳ 明朝" w:hAnsi="ＭＳ 明朝" w:eastAsia="ＭＳ 明朝"/>
          <w:strike w:val="0"/>
          <w:color w:val="000000"/>
          <w:sz w:val="18"/>
          <w:u w:val="none" w:color="auto"/>
        </w:rPr>
        <w:t>市長から認定を受けた後、本認定の有効期間内に金融機関又は信用保証協会に対して、経営安定関連保証の申込みを行うことが必要です。</w:t>
      </w:r>
    </w:p>
    <w:p>
      <w:pPr>
        <w:pStyle w:val="0"/>
        <w:suppressAutoHyphens w:val="1"/>
        <w:adjustRightInd w:val="0"/>
        <w:spacing w:line="240" w:lineRule="exact"/>
        <w:ind w:firstLine="210" w:firstLineChars="100"/>
        <w:jc w:val="left"/>
        <w:textAlignment w:val="baseline"/>
        <w:rPr>
          <w:rFonts w:hint="eastAsia" w:ascii="ＭＳ ゴシック" w:hAnsi="ＭＳ ゴシック" w:eastAsia="ＭＳ ゴシック"/>
          <w:kern w:val="0"/>
        </w:rPr>
      </w:pPr>
      <w:r>
        <w:rPr>
          <w:rFonts w:hint="eastAsia" w:ascii="ＭＳ ゴシック" w:hAnsi="ＭＳ ゴシック" w:eastAsia="ＭＳ ゴシック"/>
          <w:kern w:val="0"/>
        </w:rPr>
        <w:t>大企第　　　　　号　　令和　　年　　月　　日</w:t>
      </w:r>
    </w:p>
    <w:p>
      <w:pPr>
        <w:pStyle w:val="0"/>
        <w:suppressAutoHyphens w:val="1"/>
        <w:adjustRightInd w:val="0"/>
        <w:spacing w:line="240" w:lineRule="exact"/>
        <w:ind w:left="0" w:leftChars="0" w:firstLine="210" w:firstLineChars="100"/>
        <w:jc w:val="left"/>
        <w:textAlignment w:val="baseline"/>
        <w:rPr>
          <w:rFonts w:hint="eastAsia" w:ascii="ＭＳ ゴシック" w:hAnsi="ＭＳ ゴシック" w:eastAsia="ＭＳ ゴシック"/>
          <w:kern w:val="0"/>
        </w:rPr>
      </w:pPr>
      <w:r>
        <w:rPr>
          <w:rFonts w:hint="eastAsia" w:ascii="ＭＳ ゴシック" w:hAnsi="ＭＳ ゴシック" w:eastAsia="ＭＳ ゴシック"/>
          <w:kern w:val="0"/>
        </w:rPr>
        <w:t>申請のとおり、相違ないことを認定します。</w:t>
      </w:r>
    </w:p>
    <w:p>
      <w:pPr>
        <w:pStyle w:val="0"/>
        <w:suppressAutoHyphens w:val="1"/>
        <w:adjustRightInd w:val="0"/>
        <w:spacing w:line="240" w:lineRule="exact"/>
        <w:ind w:firstLine="210" w:firstLineChars="100"/>
        <w:jc w:val="left"/>
        <w:textAlignment w:val="baseline"/>
        <w:rPr>
          <w:rFonts w:hint="eastAsia" w:ascii="ＭＳ ゴシック" w:hAnsi="ＭＳ ゴシック" w:eastAsia="ＭＳ ゴシック"/>
          <w:kern w:val="0"/>
          <w:u w:val="single" w:color="auto"/>
        </w:rPr>
      </w:pPr>
      <w:r>
        <w:rPr>
          <w:rFonts w:hint="eastAsia" w:ascii="ＭＳ ゴシック" w:hAnsi="ＭＳ ゴシック" w:eastAsia="ＭＳ ゴシック"/>
          <w:kern w:val="0"/>
        </w:rPr>
        <w:t>　　　</w:t>
      </w:r>
      <w:r>
        <w:rPr>
          <w:rFonts w:hint="eastAsia" w:ascii="ＭＳ ゴシック" w:hAnsi="ＭＳ ゴシック" w:eastAsia="ＭＳ ゴシック"/>
          <w:kern w:val="0"/>
          <w:u w:val="single" w:color="auto"/>
        </w:rPr>
        <w:t>本認定書の有効期間：令和　　年　　月　　日から令和　　年　　月　　日まで</w:t>
      </w:r>
    </w:p>
    <w:p>
      <w:pPr>
        <w:pStyle w:val="0"/>
        <w:suppressAutoHyphens w:val="1"/>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rPr>
          <w:rFonts w:hint="eastAsia"/>
        </w:rPr>
      </w:pPr>
      <w:r>
        <w:rPr>
          <w:rFonts w:hint="eastAsia" w:ascii="ＭＳ ゴシック" w:hAnsi="ＭＳ ゴシック" w:eastAsia="ＭＳ ゴシック"/>
          <w:color w:val="000000"/>
          <w:kern w:val="0"/>
        </w:rPr>
        <w:t>　　　　　　　　　　　　　　　　　　大崎町長　　　　　　　　　　　　　　　　　印</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中浜 僚也</dc:creator>
  <cp:lastModifiedBy>中浜 僚也</cp:lastModifiedBy>
  <dcterms:created xsi:type="dcterms:W3CDTF">2020-03-18T04:35:00Z</dcterms:created>
  <dcterms:modified xsi:type="dcterms:W3CDTF">2020-03-18T08:26:25Z</dcterms:modified>
  <cp:revision>0</cp:revision>
</cp:coreProperties>
</file>