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>大</w:t>
      </w:r>
      <w:r>
        <w:rPr>
          <w:rFonts w:hint="eastAsia" w:ascii="ＭＳ 明朝" w:hAnsi="ＭＳ 明朝" w:eastAsia="ＭＳ 明朝"/>
          <w:kern w:val="0"/>
          <w:sz w:val="24"/>
        </w:rPr>
        <w:t>第２号様式（第</w:t>
      </w:r>
      <w:r>
        <w:rPr>
          <w:rFonts w:hint="eastAsia" w:ascii="ＭＳ 明朝" w:hAnsi="ＭＳ 明朝" w:eastAsia="ＭＳ 明朝"/>
          <w:color w:val="0000FF"/>
          <w:kern w:val="0"/>
          <w:sz w:val="24"/>
        </w:rPr>
        <w:t>３</w:t>
      </w:r>
      <w:r>
        <w:rPr>
          <w:rFonts w:hint="eastAsia" w:ascii="ＭＳ 明朝" w:hAnsi="ＭＳ 明朝" w:eastAsia="ＭＳ 明朝"/>
          <w:color w:val="000000"/>
          <w:sz w:val="24"/>
        </w:rPr>
        <w:t>条</w:t>
      </w:r>
      <w:r>
        <w:rPr>
          <w:rFonts w:hint="eastAsia" w:ascii="ＭＳ 明朝" w:hAnsi="ＭＳ 明朝" w:eastAsia="ＭＳ 明朝"/>
          <w:kern w:val="0"/>
          <w:sz w:val="24"/>
        </w:rPr>
        <w:t>関係）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B1B1B1"/>
          <w:sz w:val="24"/>
        </w:rPr>
      </w:pPr>
    </w:p>
    <w:p>
      <w:pPr>
        <w:pStyle w:val="0"/>
        <w:snapToGrid w:val="0"/>
        <w:jc w:val="center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大崎町森林炭素マイレージ交付金事業実績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書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8788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92"/>
        <w:gridCol w:w="1418"/>
        <w:gridCol w:w="945"/>
        <w:gridCol w:w="1464"/>
        <w:gridCol w:w="993"/>
        <w:gridCol w:w="1134"/>
        <w:gridCol w:w="1842"/>
      </w:tblGrid>
      <w:tr>
        <w:trPr>
          <w:trHeight w:val="264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認証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事項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ＣＯ２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認証量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（Ａ）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単価</w:t>
            </w:r>
          </w:p>
          <w:p>
            <w:pPr>
              <w:pStyle w:val="0"/>
              <w:snapToGrid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（Ｂ）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基準事業費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Ａ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</w:rPr>
              <w:t>×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Ｂ</w:t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使途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1242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ＣＯ２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固定量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ｔ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4,500</w:t>
            </w:r>
          </w:p>
          <w:p>
            <w:pPr>
              <w:pStyle w:val="0"/>
              <w:snapToGrid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sz w:val="24"/>
              </w:rPr>
              <w:t>/</w:t>
            </w:r>
            <w:r>
              <w:rPr>
                <w:rFonts w:hint="eastAsia" w:ascii="ＭＳ 明朝" w:hAnsi="ＭＳ 明朝" w:eastAsia="ＭＳ 明朝"/>
                <w:sz w:val="24"/>
              </w:rPr>
              <w:t>ｔ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※１　｢事業費｣の欄には，交付対象経費（１）の総額を記入すること。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２　｢使途内容｣の欄には，｢鹿児島県産材木製品の購入○</w:t>
      </w:r>
      <w:r>
        <w:rPr>
          <w:rFonts w:hint="eastAsia" w:ascii="ＭＳ 明朝" w:hAnsi="ＭＳ 明朝" w:eastAsia="ＭＳ 明朝"/>
          <w:kern w:val="0"/>
          <w:sz w:val="24"/>
        </w:rPr>
        <w:t>,</w:t>
      </w:r>
      <w:r>
        <w:rPr>
          <w:rFonts w:hint="eastAsia" w:ascii="ＭＳ 明朝" w:hAnsi="ＭＳ 明朝" w:eastAsia="ＭＳ 明朝"/>
          <w:kern w:val="0"/>
          <w:sz w:val="24"/>
        </w:rPr>
        <w:t>○○○円｣などと記入し，交付申請時にはそれらに係る対象箇所のわかる図面，写真（完成及び納品状況の写し），領収証等の写し等を添付すること。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  <w:color w:val="000000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color w:val="00000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 w:eastAsia="ＭＳ 明朝"/>
      <w:color w:val="000000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color w:val="00000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大迫 拓斗</cp:lastModifiedBy>
  <dcterms:modified xsi:type="dcterms:W3CDTF">2021-10-27T01:47:20Z</dcterms:modified>
  <cp:revision>0</cp:revision>
</cp:coreProperties>
</file>